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E6" w:rsidRPr="00777AEE" w:rsidRDefault="001247E6" w:rsidP="00C43764">
      <w:pPr>
        <w:jc w:val="center"/>
        <w:rPr>
          <w:rFonts w:ascii="Corbel" w:hAnsi="Corbel"/>
          <w:b/>
          <w:color w:val="984806" w:themeColor="accent6" w:themeShade="80"/>
          <w:sz w:val="48"/>
        </w:rPr>
      </w:pPr>
      <w:r w:rsidRPr="00777AEE">
        <w:rPr>
          <w:rFonts w:ascii="Corbel" w:hAnsi="Corbel"/>
          <w:b/>
          <w:color w:val="984806" w:themeColor="accent6" w:themeShade="80"/>
          <w:sz w:val="48"/>
        </w:rPr>
        <w:t xml:space="preserve">Prepare Your Home for </w:t>
      </w:r>
      <w:r w:rsidR="00C23060">
        <w:rPr>
          <w:rFonts w:ascii="Corbel" w:hAnsi="Corbel"/>
          <w:b/>
          <w:color w:val="984806" w:themeColor="accent6" w:themeShade="80"/>
          <w:sz w:val="48"/>
        </w:rPr>
        <w:t>S</w:t>
      </w:r>
      <w:bookmarkStart w:id="0" w:name="_GoBack"/>
      <w:bookmarkEnd w:id="0"/>
      <w:r w:rsidR="00C23060" w:rsidRPr="00777AEE">
        <w:rPr>
          <w:rFonts w:ascii="Corbel" w:hAnsi="Corbel"/>
          <w:b/>
          <w:color w:val="984806" w:themeColor="accent6" w:themeShade="80"/>
          <w:sz w:val="48"/>
        </w:rPr>
        <w:t>ummer</w:t>
      </w:r>
    </w:p>
    <w:p w:rsidR="001247E6" w:rsidRDefault="001247E6" w:rsidP="001247E6"/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Bathrooms:</w:t>
      </w:r>
    </w:p>
    <w:p w:rsidR="001247E6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Discard expired cosmetics, beauty products, and medications.</w:t>
      </w:r>
    </w:p>
    <w:p w:rsidR="00777AEE" w:rsidRPr="00C43764" w:rsidRDefault="00777AEE" w:rsidP="00C43764">
      <w:pPr>
        <w:spacing w:after="0"/>
        <w:rPr>
          <w:rFonts w:ascii="Corbel" w:hAnsi="Corbel"/>
          <w:sz w:val="28"/>
        </w:rPr>
      </w:pPr>
    </w:p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Bedrooms: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Launder or dry-clean blankets.</w:t>
      </w:r>
    </w:p>
    <w:p w:rsidR="001247E6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Replace cool-weather bedding with warm-weather bedding.</w:t>
      </w:r>
    </w:p>
    <w:p w:rsidR="00777AEE" w:rsidRPr="00C43764" w:rsidRDefault="00777AEE" w:rsidP="00C43764">
      <w:pPr>
        <w:spacing w:after="0"/>
        <w:rPr>
          <w:rFonts w:ascii="Corbel" w:hAnsi="Corbel"/>
          <w:sz w:val="28"/>
        </w:rPr>
      </w:pPr>
    </w:p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Closets: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Reorganize closets, giving away unwanted items.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Replace cool-weather clothing with warm-weather clothing.</w:t>
      </w:r>
    </w:p>
    <w:p w:rsidR="00C43764" w:rsidRDefault="00C43764" w:rsidP="001247E6"/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Home-Office: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Clean out files.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Review and update insurance policies, contracts, and household inventories.</w:t>
      </w:r>
    </w:p>
    <w:p w:rsidR="00C43764" w:rsidRDefault="00C43764" w:rsidP="001247E6"/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Kitchen: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Vacuum refrigerator grill and coil.</w:t>
      </w:r>
    </w:p>
    <w:p w:rsidR="001247E6" w:rsidRPr="00C43764" w:rsidRDefault="001247E6" w:rsidP="001247E6">
      <w:pPr>
        <w:rPr>
          <w:rFonts w:ascii="Corbel" w:hAnsi="Corbel"/>
          <w:sz w:val="28"/>
        </w:rPr>
      </w:pPr>
      <w:r w:rsidRPr="00C43764">
        <w:rPr>
          <w:rFonts w:ascii="Arial" w:hAnsi="Arial" w:cs="Arial"/>
          <w:sz w:val="28"/>
        </w:rPr>
        <w:t>□</w:t>
      </w:r>
      <w:r w:rsidRPr="00C43764">
        <w:rPr>
          <w:rFonts w:ascii="Corbel" w:hAnsi="Corbel"/>
          <w:sz w:val="28"/>
        </w:rPr>
        <w:t xml:space="preserve"> Wipe the inside of the freezer.</w:t>
      </w:r>
    </w:p>
    <w:p w:rsidR="00C43764" w:rsidRDefault="00C43764" w:rsidP="001247E6"/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Living Room: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Rotate heavy curtains, rugs, and throws for lightweight ones.</w:t>
      </w:r>
    </w:p>
    <w:p w:rsidR="00C43764" w:rsidRDefault="00C43764" w:rsidP="001247E6"/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Outdoor Spaces: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Clean gutters.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Scrub outdoor furniture, umbrellas, and awnings.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Scrub porch ceilings and walls.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Scrubs porch floors, decks, patios, the driveway, and walkways.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Wash light-fixture covers.</w:t>
      </w:r>
    </w:p>
    <w:p w:rsidR="00C43764" w:rsidRDefault="00C43764" w:rsidP="001247E6"/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Utility Spaces: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Clean the attic and basement, giving away or discarding unwanted items.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Remove lint from the hose attached to the back of the clothes dryer.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Vacuum and mop attic and basement floors.</w:t>
      </w:r>
    </w:p>
    <w:p w:rsidR="00C43764" w:rsidRDefault="00C43764" w:rsidP="001247E6"/>
    <w:p w:rsidR="001247E6" w:rsidRPr="00C43764" w:rsidRDefault="001247E6" w:rsidP="00777AEE">
      <w:pPr>
        <w:spacing w:after="0"/>
        <w:rPr>
          <w:rFonts w:ascii="Book Antiqua" w:hAnsi="Book Antiqua"/>
          <w:b/>
          <w:color w:val="E36C0A" w:themeColor="accent6" w:themeShade="BF"/>
          <w:sz w:val="32"/>
        </w:rPr>
      </w:pPr>
      <w:r w:rsidRPr="00C43764">
        <w:rPr>
          <w:rFonts w:ascii="Book Antiqua" w:hAnsi="Book Antiqua"/>
          <w:b/>
          <w:color w:val="E36C0A" w:themeColor="accent6" w:themeShade="BF"/>
          <w:sz w:val="32"/>
        </w:rPr>
        <w:t>Throughout the House: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Dry-clean non-machine-washable window treatments.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Dust radiators.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Launder machine-washable window treatments.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Oil window and door hinges.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Polish metal door and window hardware.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Remove, wash, and store storm windows.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Reseal stone surfaces.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Reseal grout.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Send area rugs without backings out for professional cleaning.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Shampoo wall-to-wall carpets and area rugs with backings.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Steam-clean upholstery.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Strip and re</w:t>
      </w:r>
      <w:r w:rsidR="00777AEE">
        <w:rPr>
          <w:rFonts w:ascii="Corbel" w:hAnsi="Corbel"/>
          <w:sz w:val="28"/>
        </w:rPr>
        <w:t xml:space="preserve"> </w:t>
      </w:r>
      <w:r w:rsidRPr="00C43764">
        <w:rPr>
          <w:rFonts w:ascii="Corbel" w:hAnsi="Corbel"/>
          <w:sz w:val="28"/>
        </w:rPr>
        <w:t>wax vinyl and linoleum floors.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Take books off shelves; dust shelves and books.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Vacuum and wipe walls and ceilings.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Wash windows and window screens.</w:t>
      </w:r>
    </w:p>
    <w:p w:rsidR="001247E6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Wax wood furniture.</w:t>
      </w:r>
    </w:p>
    <w:p w:rsidR="00043751" w:rsidRPr="00C43764" w:rsidRDefault="001247E6" w:rsidP="00C43764">
      <w:pPr>
        <w:spacing w:after="0"/>
        <w:rPr>
          <w:rFonts w:ascii="Corbel" w:hAnsi="Corbel"/>
          <w:sz w:val="28"/>
        </w:rPr>
      </w:pPr>
      <w:r w:rsidRPr="00C43764">
        <w:rPr>
          <w:rFonts w:ascii="Arial" w:hAnsi="Arial" w:cs="Arial"/>
          <w:sz w:val="48"/>
          <w:szCs w:val="48"/>
        </w:rPr>
        <w:t>□</w:t>
      </w:r>
      <w:r w:rsidRPr="00C43764">
        <w:rPr>
          <w:rFonts w:ascii="Corbel" w:hAnsi="Corbel"/>
          <w:sz w:val="28"/>
        </w:rPr>
        <w:t xml:space="preserve"> Wax wood, stone, concrete, brick, and unglazed tile floors</w:t>
      </w:r>
    </w:p>
    <w:sectPr w:rsidR="00043751" w:rsidRPr="00C43764" w:rsidSect="00777AEE">
      <w:pgSz w:w="12240" w:h="15840"/>
      <w:pgMar w:top="810" w:right="1080" w:bottom="630" w:left="1080" w:header="720" w:footer="720" w:gutter="0"/>
      <w:pgBorders w:offsetFrom="page">
        <w:top w:val="thickThinSmallGap" w:sz="24" w:space="18" w:color="E36C0A" w:themeColor="accent6" w:themeShade="BF"/>
        <w:left w:val="thickThinSmallGap" w:sz="24" w:space="18" w:color="E36C0A" w:themeColor="accent6" w:themeShade="BF"/>
        <w:bottom w:val="thinThickSmallGap" w:sz="24" w:space="18" w:color="E36C0A" w:themeColor="accent6" w:themeShade="BF"/>
        <w:right w:val="thinThickSmallGap" w:sz="24" w:space="18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E6"/>
    <w:rsid w:val="00043751"/>
    <w:rsid w:val="001247E6"/>
    <w:rsid w:val="005A58DA"/>
    <w:rsid w:val="00777AEE"/>
    <w:rsid w:val="008469AF"/>
    <w:rsid w:val="00C23060"/>
    <w:rsid w:val="00C43764"/>
    <w:rsid w:val="00C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5</cp:revision>
  <dcterms:created xsi:type="dcterms:W3CDTF">2016-10-06T23:21:00Z</dcterms:created>
  <dcterms:modified xsi:type="dcterms:W3CDTF">2016-10-06T23:57:00Z</dcterms:modified>
</cp:coreProperties>
</file>