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374"/>
        <w:gridCol w:w="1800"/>
      </w:tblGrid>
      <w:tr w:rsidR="00132FFD" w:rsidTr="003B57DB">
        <w:trPr>
          <w:cantSplit/>
          <w:trHeight w:val="657"/>
        </w:trPr>
        <w:tc>
          <w:tcPr>
            <w:tcW w:w="10787" w:type="dxa"/>
            <w:gridSpan w:val="3"/>
            <w:tcBorders>
              <w:bottom w:val="nil"/>
            </w:tcBorders>
            <w:shd w:val="clear" w:color="auto" w:fill="B2A1C7" w:themeFill="accent4" w:themeFillTint="99"/>
            <w:tcMar>
              <w:left w:w="0" w:type="dxa"/>
              <w:right w:w="0" w:type="dxa"/>
            </w:tcMar>
          </w:tcPr>
          <w:p w:rsidR="00132FFD" w:rsidRPr="00013946" w:rsidRDefault="002C453D" w:rsidP="003B57DB">
            <w:pPr>
              <w:pStyle w:val="Heading3"/>
              <w:spacing w:before="200" w:after="0"/>
              <w:ind w:left="144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color w:val="FFFFFF" w:themeColor="background1"/>
                <w:sz w:val="36"/>
              </w:rPr>
              <w:t>THE DIVORCE-PROOF FINANCI</w:t>
            </w:r>
            <w:bookmarkStart w:id="0" w:name="_GoBack"/>
            <w:bookmarkEnd w:id="0"/>
            <w:r>
              <w:rPr>
                <w:rFonts w:ascii="Corbel" w:hAnsi="Corbel"/>
                <w:b/>
                <w:color w:val="FFFFFF" w:themeColor="background1"/>
                <w:sz w:val="36"/>
              </w:rPr>
              <w:t>AL CHECKLIST</w:t>
            </w:r>
          </w:p>
        </w:tc>
      </w:tr>
      <w:tr w:rsidR="00B528EA" w:rsidTr="002C453D">
        <w:trPr>
          <w:cantSplit/>
          <w:trHeight w:val="620"/>
        </w:trPr>
        <w:tc>
          <w:tcPr>
            <w:tcW w:w="10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8EA" w:rsidRPr="00132FFD" w:rsidRDefault="00013946" w:rsidP="002C453D">
            <w:pPr>
              <w:spacing w:before="100" w:after="80"/>
              <w:jc w:val="center"/>
              <w:rPr>
                <w:rFonts w:ascii="Arial" w:hAnsi="Arial"/>
                <w:b/>
                <w:sz w:val="18"/>
              </w:rPr>
            </w:pPr>
            <w:r w:rsidRPr="00013946">
              <w:rPr>
                <w:rFonts w:ascii="Arial" w:hAnsi="Arial"/>
                <w:b/>
                <w:sz w:val="22"/>
              </w:rPr>
              <w:t>12 ESSENTIAL ISSUES TO DISCUSS WITH YOUR FIANCE</w:t>
            </w:r>
          </w:p>
        </w:tc>
      </w:tr>
      <w:tr w:rsidR="00013946" w:rsidTr="002C453D">
        <w:trPr>
          <w:cantSplit/>
        </w:trPr>
        <w:tc>
          <w:tcPr>
            <w:tcW w:w="8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46" w:rsidRPr="00132FFD" w:rsidRDefault="00013946">
            <w:pPr>
              <w:spacing w:before="100" w:after="8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3946" w:rsidRPr="00132FFD" w:rsidRDefault="00013946">
            <w:pPr>
              <w:spacing w:before="100" w:after="80"/>
              <w:rPr>
                <w:rFonts w:ascii="Arial" w:hAnsi="Arial"/>
                <w:b/>
                <w:sz w:val="18"/>
              </w:rPr>
            </w:pPr>
          </w:p>
        </w:tc>
      </w:tr>
      <w:tr w:rsidR="00013946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13946" w:rsidRPr="002C453D" w:rsidRDefault="00013946" w:rsidP="002C453D">
            <w:pPr>
              <w:pStyle w:val="Heading6"/>
              <w:rPr>
                <w:color w:val="8064A2" w:themeColor="accent4"/>
                <w:sz w:val="22"/>
              </w:rPr>
            </w:pPr>
            <w:r w:rsidRPr="002C453D">
              <w:rPr>
                <w:color w:val="8064A2" w:themeColor="accent4"/>
                <w:sz w:val="22"/>
              </w:rPr>
              <w:t>1</w:t>
            </w:r>
          </w:p>
        </w:tc>
        <w:tc>
          <w:tcPr>
            <w:tcW w:w="8374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</w:tcPr>
          <w:p w:rsidR="00013946" w:rsidRPr="002C453D" w:rsidRDefault="00013946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PREVIOUS MARRIAGES</w:t>
            </w:r>
          </w:p>
          <w:p w:rsidR="002C453D" w:rsidRPr="002C453D" w:rsidRDefault="00013946">
            <w:pPr>
              <w:spacing w:before="100" w:after="80"/>
              <w:rPr>
                <w:rFonts w:ascii="Arial" w:hAnsi="Arial" w:cs="Arial"/>
              </w:rPr>
            </w:pPr>
            <w:r w:rsidRPr="002C453D">
              <w:rPr>
                <w:rFonts w:ascii="Arial" w:hAnsi="Arial" w:cs="Arial"/>
              </w:rPr>
              <w:t>If you have ever been married before, are you now legally divorced? Do you have an annulment or proof of divorce to show for it?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946" w:rsidRPr="00E23719" w:rsidRDefault="00013946" w:rsidP="002C453D">
            <w:pPr>
              <w:pStyle w:val="Heading6"/>
              <w:rPr>
                <w:b w:val="0"/>
              </w:rPr>
            </w:pPr>
            <w:r w:rsidRPr="00E23719">
              <w:rPr>
                <w:b w:val="0"/>
                <w:sz w:val="48"/>
              </w:rPr>
              <w:sym w:font="Wingdings 2" w:char="F0A3"/>
            </w:r>
          </w:p>
        </w:tc>
      </w:tr>
      <w:tr w:rsidR="00013946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13946" w:rsidRPr="002C453D" w:rsidRDefault="00013946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2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013946" w:rsidRPr="002C453D" w:rsidRDefault="00013946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MARRIAGE PLANNING</w:t>
            </w:r>
          </w:p>
          <w:p w:rsidR="00013946" w:rsidRPr="002C453D" w:rsidRDefault="001E7015" w:rsidP="001E7015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What does an ideal marriage look like to you? How does it fit in with your career goals, your ideal family, your financial plan, &amp; the kind of life you want to lead?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13946" w:rsidRPr="00E23719" w:rsidRDefault="00E23719" w:rsidP="002C453D">
            <w:pPr>
              <w:spacing w:before="100" w:after="80"/>
              <w:jc w:val="center"/>
              <w:rPr>
                <w:rFonts w:ascii="Arial" w:hAnsi="Arial"/>
                <w:sz w:val="16"/>
              </w:rPr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3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PRENUPTIAL PLANNING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Should we sign a prenuptial agreement? Who will legally own our respective property if we get divorced?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4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BUDGET MANAGEMENT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What is our savings plan going to be? What will our monthly budget look like?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5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FINANCIAL HISTORY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Do you have any student loans or credit card debts to pay off? What is your credit rating &amp; have you ever filed for bankruptcy?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6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PERSONAL ASSETS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What personal assets &amp; property do you own? What will you inherit from your family &amp; will that be kept in your name alone?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7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FINANCIAL DUTIES</w:t>
            </w:r>
          </w:p>
          <w:p w:rsidR="00E23719" w:rsidRPr="002C453D" w:rsidRDefault="001E7015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Will we keep our finances separate or join them together (bank accounts, savings, accounts, credit cards, mortgage, etc</w:t>
            </w:r>
            <w:r w:rsidR="002C453D">
              <w:rPr>
                <w:rFonts w:ascii="Arial" w:hAnsi="Arial" w:cs="Arial"/>
              </w:rPr>
              <w:t>.</w:t>
            </w:r>
            <w:r w:rsidRPr="002C453D">
              <w:rPr>
                <w:rFonts w:ascii="Arial" w:hAnsi="Arial" w:cs="Arial"/>
              </w:rPr>
              <w:t>)?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8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BILLS &amp; TAXES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How will we file our tax returns? Who will be responsible for which bill, &amp; how will we manage our personal finances?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9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INSURANCE &amp; MORTGAGE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What health, life &amp; home insurance do we need, &amp; how will we pay for it? How are we going to pay our mortgage?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10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FAMILY PLANNING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How many children would you like to have? Will one of us need to take a break from work in order to raise our children? How will we save for their college tuition?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11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FUTURE PLANNING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>Do you have a pension plan, &amp; how do you want to spend your retirement? Have you written an estate plan &amp; a will?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  <w:tr w:rsidR="00E23719" w:rsidTr="002C453D">
        <w:trPr>
          <w:cantSplit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2C453D" w:rsidRDefault="00E23719" w:rsidP="002C453D">
            <w:pPr>
              <w:spacing w:before="100" w:after="80"/>
              <w:jc w:val="center"/>
              <w:rPr>
                <w:rFonts w:ascii="Arial" w:hAnsi="Arial"/>
                <w:b/>
                <w:color w:val="8064A2" w:themeColor="accent4"/>
                <w:sz w:val="22"/>
              </w:rPr>
            </w:pPr>
            <w:r w:rsidRPr="002C453D">
              <w:rPr>
                <w:rFonts w:ascii="Arial" w:hAnsi="Arial"/>
                <w:b/>
                <w:color w:val="8064A2" w:themeColor="accent4"/>
                <w:sz w:val="22"/>
              </w:rPr>
              <w:t>12</w:t>
            </w:r>
          </w:p>
        </w:tc>
        <w:tc>
          <w:tcPr>
            <w:tcW w:w="8374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nil"/>
            </w:tcBorders>
          </w:tcPr>
          <w:p w:rsidR="00E23719" w:rsidRPr="002C453D" w:rsidRDefault="00E23719" w:rsidP="001D3D5D">
            <w:pPr>
              <w:spacing w:before="100" w:after="80"/>
              <w:rPr>
                <w:rFonts w:ascii="Century Gothic" w:hAnsi="Century Gothic"/>
                <w:b/>
                <w:color w:val="8064A2" w:themeColor="accent4"/>
                <w:sz w:val="22"/>
              </w:rPr>
            </w:pPr>
            <w:r w:rsidRPr="002C453D">
              <w:rPr>
                <w:rFonts w:ascii="Century Gothic" w:hAnsi="Century Gothic"/>
                <w:b/>
                <w:color w:val="8064A2" w:themeColor="accent4"/>
                <w:sz w:val="22"/>
              </w:rPr>
              <w:t>OTHER FAMILY CONSIDERATIONS</w:t>
            </w:r>
          </w:p>
          <w:p w:rsidR="00E23719" w:rsidRPr="002C453D" w:rsidRDefault="001E7015" w:rsidP="001D3D5D">
            <w:pPr>
              <w:spacing w:before="100" w:after="80"/>
              <w:rPr>
                <w:rFonts w:ascii="Arial" w:hAnsi="Arial" w:cs="Arial"/>
                <w:sz w:val="18"/>
              </w:rPr>
            </w:pPr>
            <w:r w:rsidRPr="002C453D">
              <w:rPr>
                <w:rFonts w:ascii="Arial" w:hAnsi="Arial" w:cs="Arial"/>
              </w:rPr>
              <w:t xml:space="preserve">Do you have children from a previous marriage? If so, how will your property be shared between </w:t>
            </w:r>
            <w:proofErr w:type="gramStart"/>
            <w:r w:rsidRPr="002C453D">
              <w:rPr>
                <w:rFonts w:ascii="Arial" w:hAnsi="Arial" w:cs="Arial"/>
              </w:rPr>
              <w:t>myself</w:t>
            </w:r>
            <w:proofErr w:type="gramEnd"/>
            <w:r w:rsidRPr="002C453D">
              <w:rPr>
                <w:rFonts w:ascii="Arial" w:hAnsi="Arial" w:cs="Arial"/>
              </w:rPr>
              <w:t xml:space="preserve"> &amp; children from your previous marriage?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3719" w:rsidRPr="00E23719" w:rsidRDefault="00E23719" w:rsidP="002C453D">
            <w:pPr>
              <w:jc w:val="center"/>
            </w:pPr>
            <w:r w:rsidRPr="00E23719">
              <w:rPr>
                <w:rFonts w:ascii="Arial" w:hAnsi="Arial"/>
                <w:sz w:val="48"/>
              </w:rPr>
              <w:sym w:font="Wingdings 2" w:char="F0A3"/>
            </w:r>
          </w:p>
        </w:tc>
      </w:tr>
    </w:tbl>
    <w:p w:rsidR="00172471" w:rsidRDefault="00172471">
      <w:pPr>
        <w:rPr>
          <w:rFonts w:ascii="Arial" w:hAnsi="Arial"/>
          <w:sz w:val="16"/>
        </w:rPr>
      </w:pPr>
    </w:p>
    <w:sectPr w:rsidR="00172471" w:rsidSect="002C4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008" w:bottom="540" w:left="1008" w:header="72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02" w:rsidRDefault="00E42302">
      <w:r>
        <w:separator/>
      </w:r>
    </w:p>
  </w:endnote>
  <w:endnote w:type="continuationSeparator" w:id="0">
    <w:p w:rsidR="00E42302" w:rsidRDefault="00E4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EA" w:rsidRPr="00EA5134" w:rsidRDefault="00B528EA" w:rsidP="00EA5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02" w:rsidRDefault="00E42302">
      <w:r>
        <w:separator/>
      </w:r>
    </w:p>
  </w:footnote>
  <w:footnote w:type="continuationSeparator" w:id="0">
    <w:p w:rsidR="00E42302" w:rsidRDefault="00E42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4" w:rsidRDefault="00EA5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D14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12089E"/>
    <w:multiLevelType w:val="singleLevel"/>
    <w:tmpl w:val="5686EB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8C"/>
    <w:rsid w:val="0000002E"/>
    <w:rsid w:val="00013946"/>
    <w:rsid w:val="00132FFD"/>
    <w:rsid w:val="00172471"/>
    <w:rsid w:val="001D3D5D"/>
    <w:rsid w:val="001E7015"/>
    <w:rsid w:val="002C1A59"/>
    <w:rsid w:val="002C453D"/>
    <w:rsid w:val="003B57DB"/>
    <w:rsid w:val="004161C8"/>
    <w:rsid w:val="00424364"/>
    <w:rsid w:val="006F4CEC"/>
    <w:rsid w:val="00AB7929"/>
    <w:rsid w:val="00B528EA"/>
    <w:rsid w:val="00C235D7"/>
    <w:rsid w:val="00E0028C"/>
    <w:rsid w:val="00E23719"/>
    <w:rsid w:val="00E42302"/>
    <w:rsid w:val="00E7156C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100" w:after="8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00" w:after="80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48"/>
    </w:rPr>
  </w:style>
  <w:style w:type="paragraph" w:styleId="Heading5">
    <w:name w:val="heading 5"/>
    <w:basedOn w:val="Normal"/>
    <w:next w:val="Normal"/>
    <w:qFormat/>
    <w:pPr>
      <w:keepNext/>
      <w:spacing w:before="40"/>
      <w:ind w:left="173"/>
      <w:outlineLvl w:val="4"/>
    </w:pPr>
    <w:rPr>
      <w:rFonts w:ascii="Arial" w:hAnsi="Arial"/>
      <w:b/>
      <w:bCs/>
      <w:i/>
      <w:iCs/>
      <w:sz w:val="48"/>
    </w:rPr>
  </w:style>
  <w:style w:type="paragraph" w:styleId="Heading6">
    <w:name w:val="heading 6"/>
    <w:basedOn w:val="Normal"/>
    <w:next w:val="Normal"/>
    <w:qFormat/>
    <w:pPr>
      <w:keepNext/>
      <w:spacing w:before="100" w:after="80"/>
      <w:jc w:val="center"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http://www.consulting.ky/training.php?utm_source=templates&amp;utm_medium=kyweb&amp;utm_content=coupon_graphic&amp;utm_campaign=init_checklist</vt:lpwstr>
      </vt:variant>
      <vt:variant>
        <vt:lpwstr/>
      </vt:variant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http://www.consulting.ky/?utm_source=templates&amp;utm_medium=kyweb&amp;utm_content=info_graphic&amp;utm_campaign=init_checklist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7</cp:revision>
  <dcterms:created xsi:type="dcterms:W3CDTF">2016-10-20T21:37:00Z</dcterms:created>
  <dcterms:modified xsi:type="dcterms:W3CDTF">2016-10-27T22:55:00Z</dcterms:modified>
</cp:coreProperties>
</file>