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59" w:rsidRDefault="00E82459" w:rsidP="00E824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FB12" wp14:editId="6A3EBE26">
                <wp:simplePos x="0" y="0"/>
                <wp:positionH relativeFrom="column">
                  <wp:posOffset>-571500</wp:posOffset>
                </wp:positionH>
                <wp:positionV relativeFrom="paragraph">
                  <wp:posOffset>-233045</wp:posOffset>
                </wp:positionV>
                <wp:extent cx="7400925" cy="567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459" w:rsidRPr="00E82459" w:rsidRDefault="00E82459" w:rsidP="00E8245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2459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25 BEST CERTIFICATIONS FOR ACCOUNTING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-18.35pt;width:582.75pt;height:4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E82459" w:rsidRPr="00E82459" w:rsidRDefault="00E82459" w:rsidP="00E82459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2459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25 BEST CERTIFICATIONS FOR ACCOUNTING PROFESSIONALS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PUBLIC ACCOUNTANT (CPA)</w:t>
      </w:r>
      <w:bookmarkStart w:id="0" w:name="_GoBack"/>
      <w:bookmarkEnd w:id="0"/>
    </w:p>
    <w:p w:rsidR="00174E5E" w:rsidRDefault="00174E5E" w:rsidP="00E82459">
      <w:pPr>
        <w:pStyle w:val="ListParagraph"/>
        <w:ind w:left="360" w:firstLine="0"/>
        <w:jc w:val="both"/>
      </w:pPr>
      <w:r>
        <w:t>As a CPA you will be responsible for maintaining the competitive edge of your company by ensuring financial integrity.</w:t>
      </w:r>
    </w:p>
    <w:p w:rsidR="00174E5E" w:rsidRDefault="00174E5E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MANAGEMENT ACCOUNTANT (CMA)</w:t>
      </w:r>
    </w:p>
    <w:p w:rsidR="00FF5D11" w:rsidRDefault="00FF5D11" w:rsidP="00E82459">
      <w:pPr>
        <w:pStyle w:val="ListParagraph"/>
        <w:ind w:left="360" w:firstLine="0"/>
        <w:jc w:val="both"/>
      </w:pPr>
      <w:r>
        <w:t>If you are looking to expand your career potential a CMA certification will most help.</w:t>
      </w:r>
    </w:p>
    <w:p w:rsidR="00FF5D11" w:rsidRDefault="00FF5D11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INTERNAL AUDITOR (CIA)</w:t>
      </w:r>
    </w:p>
    <w:p w:rsidR="00FF5D11" w:rsidRDefault="00FF5D11" w:rsidP="00E82459">
      <w:pPr>
        <w:pStyle w:val="ListParagraph"/>
        <w:ind w:left="360" w:firstLine="0"/>
        <w:jc w:val="both"/>
      </w:pPr>
      <w:r>
        <w:t>CIAs provide objective assessments on the overall efficiency of a company’s operations.</w:t>
      </w:r>
    </w:p>
    <w:p w:rsidR="00FF5D11" w:rsidRPr="00E82459" w:rsidRDefault="00FF5D11" w:rsidP="00E82459">
      <w:pPr>
        <w:pStyle w:val="ListParagraph"/>
        <w:ind w:left="360" w:firstLine="0"/>
        <w:jc w:val="both"/>
        <w:rPr>
          <w:b/>
          <w:color w:val="703203" w:themeColor="accent5" w:themeShade="BF"/>
        </w:rPr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PUBLIC BOOKKEEPER (CPB)</w:t>
      </w:r>
    </w:p>
    <w:p w:rsidR="00FF5D11" w:rsidRDefault="00FF5D11" w:rsidP="00E82459">
      <w:pPr>
        <w:pStyle w:val="ListParagraph"/>
        <w:ind w:left="360" w:firstLine="0"/>
        <w:jc w:val="both"/>
      </w:pPr>
      <w:r>
        <w:t>By passing your CPB certification exam you will prove to your clients that their bookkeeping is based on ethics &amp; experience.</w:t>
      </w:r>
    </w:p>
    <w:p w:rsidR="00FF5D11" w:rsidRDefault="00FF5D11" w:rsidP="00E82459">
      <w:pPr>
        <w:pStyle w:val="ListParagraph"/>
        <w:ind w:left="360" w:firstLine="0"/>
        <w:jc w:val="both"/>
      </w:pPr>
    </w:p>
    <w:p w:rsidR="00FF5D11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GOVERNMENT AUDITING PROFESSIONAL (CGAP)</w:t>
      </w:r>
    </w:p>
    <w:p w:rsidR="00FF5D11" w:rsidRDefault="00FF5D11" w:rsidP="00E82459">
      <w:pPr>
        <w:pStyle w:val="ListParagraph"/>
        <w:ind w:left="360" w:firstLine="0"/>
        <w:jc w:val="both"/>
      </w:pPr>
      <w:r>
        <w:t>The National Institute of Internal Auditors considers the CGAP an excellent professional credential that prepares you to be competitive in this demanding field.</w:t>
      </w:r>
    </w:p>
    <w:p w:rsidR="00FF5D11" w:rsidRDefault="00FF5D11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INFORMATION SYSTEMS AUDITOR (CISA)</w:t>
      </w:r>
    </w:p>
    <w:p w:rsidR="00FF5D11" w:rsidRDefault="00F87EAB" w:rsidP="00E82459">
      <w:pPr>
        <w:pStyle w:val="ListParagraph"/>
        <w:ind w:left="360" w:firstLine="0"/>
        <w:jc w:val="both"/>
      </w:pPr>
      <w:r>
        <w:t>The CISA demonstrates an ability to audit, control &amp; monitor information systems for businesses.</w:t>
      </w:r>
    </w:p>
    <w:p w:rsidR="00FF5D11" w:rsidRDefault="00FF5D11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BANK AUDITOR (CBA)</w:t>
      </w:r>
    </w:p>
    <w:p w:rsidR="00F87EAB" w:rsidRDefault="00F87EAB" w:rsidP="00E82459">
      <w:pPr>
        <w:pStyle w:val="ListParagraph"/>
        <w:ind w:left="360" w:firstLine="0"/>
        <w:jc w:val="both"/>
      </w:pPr>
      <w:r>
        <w:t>Your main job will be to constantly ensure that the financial institution that you represent is following federal as well as internal guidelines.</w:t>
      </w:r>
    </w:p>
    <w:p w:rsidR="00F87EAB" w:rsidRDefault="00F87EAB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IN FINANCIAL FORENSICS (CFF)</w:t>
      </w:r>
    </w:p>
    <w:p w:rsidR="00F87EAB" w:rsidRDefault="00F87EAB" w:rsidP="00E82459">
      <w:pPr>
        <w:pStyle w:val="ListParagraph"/>
        <w:ind w:left="360" w:firstLine="0"/>
        <w:jc w:val="both"/>
      </w:pPr>
      <w:r>
        <w:t>A CFF performs, investigations, inspections, &amp; examination or another forms of analysis to obtain answers or give an opinion.</w:t>
      </w:r>
    </w:p>
    <w:p w:rsidR="00F87EAB" w:rsidRDefault="00F87EAB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FRAUD EXAMINER (CFE)</w:t>
      </w:r>
    </w:p>
    <w:p w:rsidR="00F87EAB" w:rsidRDefault="00F87EAB" w:rsidP="00E82459">
      <w:pPr>
        <w:pStyle w:val="ListParagraph"/>
        <w:ind w:left="360" w:firstLine="0"/>
        <w:jc w:val="both"/>
      </w:pPr>
      <w:r>
        <w:t>A CFE is tr</w:t>
      </w:r>
      <w:r w:rsidR="00D172AC">
        <w:t xml:space="preserve">ained to not </w:t>
      </w:r>
      <w:r>
        <w:t>only discover fraud but also why fraud occurs.</w:t>
      </w:r>
    </w:p>
    <w:p w:rsidR="00F87EAB" w:rsidRDefault="00F87EAB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PAYROLL PROFESSIONAL (CPP)</w:t>
      </w:r>
    </w:p>
    <w:p w:rsidR="00F87EAB" w:rsidRDefault="00F87EAB" w:rsidP="00E82459">
      <w:pPr>
        <w:pStyle w:val="ListParagraph"/>
        <w:ind w:left="360" w:firstLine="0"/>
        <w:jc w:val="both"/>
      </w:pPr>
      <w:r>
        <w:t>A CPP certification demonstrates your skills &amp; knowledge in the payroll field.</w:t>
      </w:r>
    </w:p>
    <w:p w:rsidR="00F87EAB" w:rsidRDefault="00F87EAB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BUSINESS APPRAISER (CBA)</w:t>
      </w:r>
    </w:p>
    <w:p w:rsidR="00F87EAB" w:rsidRDefault="00F87EAB" w:rsidP="00E82459">
      <w:pPr>
        <w:pStyle w:val="ListParagraph"/>
        <w:ind w:left="360" w:firstLine="0"/>
        <w:jc w:val="both"/>
      </w:pPr>
      <w:r>
        <w:t>By receiving this accolade you will demonstrate that you have a knowledge only held by the most accomplished business appraisers in the world.</w:t>
      </w:r>
    </w:p>
    <w:p w:rsidR="00F87EAB" w:rsidRDefault="00F87EAB" w:rsidP="00E82459">
      <w:pPr>
        <w:pStyle w:val="ListParagraph"/>
        <w:ind w:left="360" w:firstLine="0"/>
        <w:jc w:val="both"/>
      </w:pPr>
    </w:p>
    <w:p w:rsidR="00F87EAB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CREDIT EXECUTIVE (CCE)</w:t>
      </w:r>
    </w:p>
    <w:p w:rsidR="00F87EAB" w:rsidRDefault="00F87EAB" w:rsidP="00E82459">
      <w:pPr>
        <w:pStyle w:val="ListParagraph"/>
        <w:ind w:left="360" w:firstLine="0"/>
        <w:jc w:val="both"/>
      </w:pPr>
      <w:r>
        <w:t>Achievers of the CCE license are c</w:t>
      </w:r>
      <w:r w:rsidR="00D172AC">
        <w:t>a</w:t>
      </w:r>
      <w:r>
        <w:t>pable of executive level credit management functions.</w:t>
      </w:r>
    </w:p>
    <w:p w:rsidR="00E82459" w:rsidRDefault="00E82459" w:rsidP="00E82459">
      <w:pPr>
        <w:pStyle w:val="ListParagraph"/>
        <w:ind w:left="360" w:firstLine="0"/>
        <w:jc w:val="both"/>
      </w:pPr>
    </w:p>
    <w:p w:rsidR="00E82459" w:rsidRPr="00E82459" w:rsidRDefault="00E82459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QUALITY AUDITOR (CQA)</w:t>
      </w:r>
    </w:p>
    <w:p w:rsidR="00E82459" w:rsidRDefault="00E82459" w:rsidP="00E82459">
      <w:pPr>
        <w:pStyle w:val="ListParagraph"/>
        <w:ind w:left="360" w:firstLine="0"/>
        <w:jc w:val="both"/>
      </w:pPr>
      <w:r>
        <w:t>The CQA certification offered by ASQ is specifically designed for dedicated audit professionals &amp; can enhance your salary &amp; career prospects.</w:t>
      </w:r>
    </w:p>
    <w:p w:rsidR="00E82459" w:rsidRPr="00E82459" w:rsidRDefault="00E82459" w:rsidP="00E82459">
      <w:pPr>
        <w:pStyle w:val="ListParagraph"/>
        <w:ind w:left="360" w:firstLine="0"/>
        <w:jc w:val="both"/>
        <w:rPr>
          <w:color w:val="703203" w:themeColor="accent5" w:themeShade="BF"/>
        </w:rPr>
      </w:pPr>
    </w:p>
    <w:p w:rsidR="00E82459" w:rsidRPr="00E82459" w:rsidRDefault="00E82459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FINANCIAL PLANNER (CFP)</w:t>
      </w:r>
    </w:p>
    <w:p w:rsidR="00E82459" w:rsidRDefault="00E82459" w:rsidP="00E82459">
      <w:pPr>
        <w:pStyle w:val="ListParagraph"/>
        <w:ind w:left="360" w:firstLine="0"/>
        <w:jc w:val="both"/>
      </w:pPr>
      <w:r>
        <w:t>You will demonstrate that you are capable of handling task ranging from estate planning to cash flow &amp; liability management.</w:t>
      </w:r>
    </w:p>
    <w:p w:rsidR="00FB55BC" w:rsidRDefault="00FB55BC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INFORMATION SECURITY MANAGER (CISM)</w:t>
      </w:r>
    </w:p>
    <w:p w:rsidR="00FB55BC" w:rsidRDefault="00FB55BC" w:rsidP="00E82459">
      <w:pPr>
        <w:pStyle w:val="ListParagraph"/>
        <w:ind w:left="360" w:firstLine="0"/>
        <w:jc w:val="both"/>
      </w:pPr>
      <w:r>
        <w:t>Your main job will be to oversee the information security duties of your enterprise.</w:t>
      </w:r>
    </w:p>
    <w:p w:rsidR="00FB55BC" w:rsidRDefault="00FB55BC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RISK PROFESSIONAL (CRP)</w:t>
      </w:r>
    </w:p>
    <w:p w:rsidR="00FB55BC" w:rsidRDefault="00FB55BC" w:rsidP="00E82459">
      <w:pPr>
        <w:pStyle w:val="ListParagraph"/>
        <w:ind w:left="360" w:firstLine="0"/>
        <w:jc w:val="both"/>
      </w:pPr>
      <w:r>
        <w:t>This award was developed to r</w:t>
      </w:r>
      <w:r w:rsidR="00D172AC">
        <w:t>e</w:t>
      </w:r>
      <w:r>
        <w:t>cognize individuals seeking accreditation as risk management experts.</w:t>
      </w:r>
    </w:p>
    <w:p w:rsidR="00FB55BC" w:rsidRDefault="00FB55BC" w:rsidP="00E82459">
      <w:pPr>
        <w:pStyle w:val="ListParagraph"/>
        <w:ind w:left="360" w:firstLine="0"/>
        <w:jc w:val="both"/>
      </w:pPr>
    </w:p>
    <w:p w:rsidR="00E82459" w:rsidRPr="00E82459" w:rsidRDefault="00E82459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ACCREDITED IN BUSINESS VALUATIONS (ABV)</w:t>
      </w:r>
    </w:p>
    <w:p w:rsidR="00E82459" w:rsidRDefault="00E82459" w:rsidP="00E82459">
      <w:pPr>
        <w:pStyle w:val="ListParagraph"/>
        <w:ind w:left="360" w:firstLine="0"/>
        <w:jc w:val="both"/>
      </w:pPr>
      <w:r>
        <w:t>This designation is a good way for professionals interested in becoming business valuation experts to get the edge over the competition.</w:t>
      </w:r>
    </w:p>
    <w:p w:rsidR="00E82459" w:rsidRPr="00E82459" w:rsidRDefault="00E82459" w:rsidP="00E82459">
      <w:pPr>
        <w:pStyle w:val="ListParagraph"/>
        <w:ind w:left="360" w:firstLine="0"/>
        <w:jc w:val="both"/>
        <w:rPr>
          <w:b/>
          <w:color w:val="703203" w:themeColor="accent5" w:themeShade="BF"/>
        </w:rPr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ACCREDITED BUSINESS ACCOUNTANT (ABA)</w:t>
      </w:r>
    </w:p>
    <w:p w:rsidR="00FB55BC" w:rsidRDefault="00FB55BC" w:rsidP="00E82459">
      <w:pPr>
        <w:pStyle w:val="ListParagraph"/>
        <w:ind w:left="360" w:firstLine="0"/>
        <w:jc w:val="both"/>
      </w:pPr>
      <w:r>
        <w:t>If you’</w:t>
      </w:r>
      <w:r w:rsidR="00D172AC">
        <w:t>re interested in working wit</w:t>
      </w:r>
      <w:r>
        <w:t>h small to medium sized businesses or providing p</w:t>
      </w:r>
      <w:r w:rsidR="00D172AC">
        <w:t xml:space="preserve">rivate financial services this </w:t>
      </w:r>
      <w:r>
        <w:t>m</w:t>
      </w:r>
      <w:r w:rsidR="00D172AC">
        <w:t>a</w:t>
      </w:r>
      <w:r>
        <w:t>y be the right certification for you.</w:t>
      </w:r>
    </w:p>
    <w:p w:rsidR="00FB55BC" w:rsidRDefault="00FB55BC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ACCREDITED TAX ADVIOSOR (ATA)</w:t>
      </w:r>
    </w:p>
    <w:p w:rsidR="00FB55BC" w:rsidRDefault="00FB55BC" w:rsidP="00E82459">
      <w:pPr>
        <w:pStyle w:val="ListParagraph"/>
        <w:ind w:left="360" w:firstLine="0"/>
        <w:jc w:val="both"/>
      </w:pPr>
      <w:r>
        <w:t>The ATA designation is awarded by ACAT to competent practitioners whose expertise includes delicate tax planning &amp; tax consulting issues.</w:t>
      </w:r>
    </w:p>
    <w:p w:rsidR="00FB55BC" w:rsidRDefault="00FB55BC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ACCREDETIRED TAX PREPARER (ATP)</w:t>
      </w:r>
    </w:p>
    <w:p w:rsidR="00AB2566" w:rsidRDefault="00AB2566" w:rsidP="00E82459">
      <w:pPr>
        <w:pStyle w:val="ListParagraph"/>
        <w:ind w:left="360" w:firstLine="0"/>
        <w:jc w:val="both"/>
      </w:pPr>
      <w:r>
        <w:t>ATP is yet another ACAT-offered credential for tax practitioners.</w:t>
      </w:r>
    </w:p>
    <w:p w:rsidR="00AB2566" w:rsidRPr="00E82459" w:rsidRDefault="00AB2566" w:rsidP="00E82459">
      <w:pPr>
        <w:pStyle w:val="ListParagraph"/>
        <w:ind w:left="360" w:firstLine="0"/>
        <w:jc w:val="both"/>
        <w:rPr>
          <w:b/>
          <w:color w:val="703203" w:themeColor="accent5" w:themeShade="BF"/>
        </w:rPr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CHARTERED LIFE UNDERWRITER (CLU)</w:t>
      </w:r>
    </w:p>
    <w:p w:rsidR="00AB2566" w:rsidRDefault="00AB2566" w:rsidP="00E82459">
      <w:pPr>
        <w:pStyle w:val="ListParagraph"/>
        <w:ind w:left="360" w:firstLine="0"/>
        <w:jc w:val="both"/>
      </w:pPr>
      <w:proofErr w:type="gramStart"/>
      <w:r>
        <w:t>Allows you to gain in-depth knowledge by following a self-study program in life ins</w:t>
      </w:r>
      <w:r w:rsidR="00DB3EE0">
        <w:t>u</w:t>
      </w:r>
      <w:r>
        <w:t>rance, financial planning &amp; investment.</w:t>
      </w:r>
      <w:proofErr w:type="gramEnd"/>
    </w:p>
    <w:p w:rsidR="00AB2566" w:rsidRDefault="00AB2566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CHARTERED FINANCIAL ANALYST (CFA)</w:t>
      </w:r>
    </w:p>
    <w:p w:rsidR="00AB2566" w:rsidRDefault="00AB2566" w:rsidP="00E82459">
      <w:pPr>
        <w:pStyle w:val="ListParagraph"/>
        <w:ind w:left="360" w:firstLine="0"/>
        <w:jc w:val="both"/>
      </w:pPr>
      <w:r>
        <w:t xml:space="preserve">The CFA certificate is the mark of proficiency in investment analysis &amp; portfolio management. This self-study program focused on investment knowledge will help you reach the </w:t>
      </w:r>
      <w:r w:rsidR="00DB3EE0">
        <w:t>very t</w:t>
      </w:r>
      <w:r>
        <w:t>op decision-making pos</w:t>
      </w:r>
      <w:r w:rsidR="00DB3EE0">
        <w:t>i</w:t>
      </w:r>
      <w:r>
        <w:t>tions in the field of investment.</w:t>
      </w:r>
    </w:p>
    <w:p w:rsidR="00AB2566" w:rsidRDefault="00AB2566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GOVERNEMNT FINANCIAL MANAGER (CFGM)</w:t>
      </w:r>
    </w:p>
    <w:p w:rsidR="00AB2566" w:rsidRDefault="00AB2566" w:rsidP="00E82459">
      <w:pPr>
        <w:pStyle w:val="ListParagraph"/>
        <w:ind w:left="360" w:firstLine="0"/>
        <w:jc w:val="both"/>
      </w:pPr>
      <w:r>
        <w:t>You are proficient in many aspects of government finances ranging from taxes to laws &amp; budgeting.</w:t>
      </w:r>
    </w:p>
    <w:p w:rsidR="00AB2566" w:rsidRDefault="00AB2566" w:rsidP="00E82459">
      <w:pPr>
        <w:pStyle w:val="ListParagraph"/>
        <w:ind w:left="360" w:firstLine="0"/>
        <w:jc w:val="both"/>
      </w:pPr>
    </w:p>
    <w:p w:rsidR="00174E5E" w:rsidRPr="00E82459" w:rsidRDefault="00174E5E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CERTIFIED VALUATION ANALYST (CVA)</w:t>
      </w:r>
    </w:p>
    <w:p w:rsidR="00AB2566" w:rsidRDefault="00AB2566" w:rsidP="00E82459">
      <w:pPr>
        <w:pStyle w:val="ListParagraph"/>
        <w:ind w:left="360" w:firstLine="0"/>
        <w:jc w:val="both"/>
      </w:pPr>
      <w:r>
        <w:t>This award ensures high quality in business &amp; tangible asset valuations</w:t>
      </w:r>
    </w:p>
    <w:p w:rsidR="00E82459" w:rsidRDefault="00E82459" w:rsidP="00E82459">
      <w:pPr>
        <w:pStyle w:val="ListParagraph"/>
        <w:ind w:left="360" w:firstLine="0"/>
        <w:jc w:val="both"/>
      </w:pPr>
    </w:p>
    <w:p w:rsidR="00E82459" w:rsidRPr="00E82459" w:rsidRDefault="00E82459" w:rsidP="00E82459">
      <w:pPr>
        <w:pStyle w:val="ListParagraph"/>
        <w:numPr>
          <w:ilvl w:val="0"/>
          <w:numId w:val="1"/>
        </w:numPr>
        <w:ind w:left="360"/>
        <w:jc w:val="both"/>
        <w:rPr>
          <w:b/>
          <w:color w:val="703203" w:themeColor="accent5" w:themeShade="BF"/>
        </w:rPr>
      </w:pPr>
      <w:r w:rsidRPr="00E82459">
        <w:rPr>
          <w:b/>
          <w:color w:val="703203" w:themeColor="accent5" w:themeShade="BF"/>
        </w:rPr>
        <w:t>ENROLLED AGENT (EA)</w:t>
      </w:r>
    </w:p>
    <w:p w:rsidR="00E82459" w:rsidRDefault="00E82459" w:rsidP="00E82459">
      <w:pPr>
        <w:pStyle w:val="ListParagraph"/>
        <w:ind w:left="360" w:firstLine="0"/>
        <w:jc w:val="both"/>
      </w:pPr>
      <w:r>
        <w:t>An EA is a federally certified taxation expert. By holding this license you will have unlimited rights to represent clients before the IRS</w:t>
      </w:r>
    </w:p>
    <w:p w:rsidR="00E82459" w:rsidRDefault="00E82459" w:rsidP="00E82459">
      <w:pPr>
        <w:pStyle w:val="ListParagraph"/>
        <w:ind w:left="360" w:firstLine="0"/>
        <w:jc w:val="both"/>
      </w:pPr>
    </w:p>
    <w:sectPr w:rsidR="00E82459" w:rsidSect="00E82459">
      <w:pgSz w:w="12240" w:h="15840"/>
      <w:pgMar w:top="1080" w:right="990" w:bottom="630" w:left="1170" w:header="720" w:footer="720" w:gutter="0"/>
      <w:pgBorders w:offsetFrom="page">
        <w:top w:val="single" w:sz="12" w:space="12" w:color="3891A7" w:themeColor="accent1"/>
        <w:left w:val="single" w:sz="12" w:space="12" w:color="3891A7" w:themeColor="accent1"/>
        <w:bottom w:val="single" w:sz="12" w:space="12" w:color="3891A7" w:themeColor="accent1"/>
        <w:right w:val="single" w:sz="12" w:space="12" w:color="3891A7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4DA"/>
    <w:multiLevelType w:val="hybridMultilevel"/>
    <w:tmpl w:val="13C49B38"/>
    <w:lvl w:ilvl="0" w:tplc="D322612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7"/>
    <w:rsid w:val="00031717"/>
    <w:rsid w:val="00043751"/>
    <w:rsid w:val="00174E5E"/>
    <w:rsid w:val="008469AF"/>
    <w:rsid w:val="00AB2566"/>
    <w:rsid w:val="00D172AC"/>
    <w:rsid w:val="00DB3EE0"/>
    <w:rsid w:val="00E82459"/>
    <w:rsid w:val="00F87EAB"/>
    <w:rsid w:val="00FB55BC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3299</Characters>
  <Application>Microsoft Office Word</Application>
  <DocSecurity>0</DocSecurity>
  <Lines>89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6</cp:revision>
  <dcterms:created xsi:type="dcterms:W3CDTF">2016-12-21T17:06:00Z</dcterms:created>
  <dcterms:modified xsi:type="dcterms:W3CDTF">2016-12-21T17:45:00Z</dcterms:modified>
</cp:coreProperties>
</file>